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306844BD" w14:textId="77777777" w:rsidR="0076243D" w:rsidRDefault="0076243D" w:rsidP="0076243D">
      <w:pPr>
        <w:pStyle w:val="DasLabor"/>
        <w:jc w:val="center"/>
        <w:rPr>
          <w:sz w:val="56"/>
          <w:szCs w:val="56"/>
        </w:rPr>
      </w:pPr>
      <w:r>
        <w:rPr>
          <w:sz w:val="56"/>
          <w:szCs w:val="56"/>
        </w:rPr>
        <w:t>DAS</w:t>
      </w:r>
      <w:r>
        <w:rPr>
          <w:color w:val="FF0000"/>
        </w:rPr>
        <w:t>L</w:t>
      </w:r>
      <w:r>
        <w:rPr>
          <w:sz w:val="56"/>
          <w:szCs w:val="56"/>
        </w:rPr>
        <w:t>ABOR</w:t>
      </w:r>
    </w:p>
    <w:p w14:paraId="31E3CDF7" w14:textId="77777777" w:rsidR="00531037" w:rsidRPr="00531037" w:rsidRDefault="00531037" w:rsidP="00531037">
      <w:pPr>
        <w:tabs>
          <w:tab w:val="start" w:pos="120.50pt"/>
        </w:tabs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531037">
        <w:rPr>
          <w:rFonts w:ascii="Arial" w:hAnsi="Arial" w:cs="Arial"/>
          <w:sz w:val="17"/>
          <w:szCs w:val="17"/>
          <w:lang w:val="de-AT" w:eastAsia="de-AT"/>
        </w:rPr>
        <w:t>Gruppenpraxis für med. und chem. Labordiagnostik OG</w:t>
      </w:r>
    </w:p>
    <w:p w14:paraId="0B6147E3" w14:textId="77777777" w:rsidR="00531037" w:rsidRPr="00531037" w:rsidRDefault="00531037" w:rsidP="00531037">
      <w:pPr>
        <w:tabs>
          <w:tab w:val="start" w:pos="120.50pt"/>
        </w:tabs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531037">
        <w:rPr>
          <w:rFonts w:ascii="Arial" w:hAnsi="Arial" w:cs="Arial"/>
          <w:sz w:val="17"/>
          <w:szCs w:val="17"/>
          <w:lang w:val="de-AT" w:eastAsia="de-AT"/>
        </w:rPr>
        <w:t>Dr. Margit STRIEDNIG-ZECHNER und Dr. Beatrix STERZ</w:t>
      </w:r>
    </w:p>
    <w:p w14:paraId="2E0F8A0F" w14:textId="77777777" w:rsidR="00531037" w:rsidRPr="00531037" w:rsidRDefault="00531037" w:rsidP="00531037">
      <w:pPr>
        <w:tabs>
          <w:tab w:val="start" w:pos="120.50pt"/>
        </w:tabs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531037">
        <w:rPr>
          <w:rFonts w:ascii="Arial" w:hAnsi="Arial" w:cs="Arial"/>
          <w:sz w:val="17"/>
          <w:szCs w:val="17"/>
          <w:lang w:val="de-AT" w:eastAsia="de-AT"/>
        </w:rPr>
        <w:t xml:space="preserve">A-9500 Villach </w:t>
      </w:r>
      <w:r w:rsidRPr="00531037">
        <w:rPr>
          <w:rFonts w:ascii="Arial" w:hAnsi="Arial" w:cs="Arial"/>
          <w:sz w:val="17"/>
          <w:szCs w:val="17"/>
          <w:lang w:val="de-AT" w:eastAsia="de-AT"/>
        </w:rPr>
        <w:sym w:font="Wingdings" w:char="F09E"/>
      </w:r>
      <w:r w:rsidRPr="00531037">
        <w:rPr>
          <w:rFonts w:ascii="Arial" w:hAnsi="Arial" w:cs="Arial"/>
          <w:sz w:val="17"/>
          <w:szCs w:val="17"/>
          <w:lang w:val="de-AT" w:eastAsia="de-AT"/>
        </w:rPr>
        <w:t xml:space="preserve">  Nikolaigasse 22</w:t>
      </w:r>
    </w:p>
    <w:p w14:paraId="25303CF0" w14:textId="04645D2D" w:rsidR="00531037" w:rsidRPr="00531037" w:rsidRDefault="00531037" w:rsidP="00531037">
      <w:pPr>
        <w:tabs>
          <w:tab w:val="start" w:pos="120.50pt"/>
        </w:tabs>
        <w:jc w:val="center"/>
        <w:rPr>
          <w:rFonts w:ascii="Arial" w:hAnsi="Arial" w:cs="Arial"/>
          <w:sz w:val="17"/>
          <w:szCs w:val="17"/>
          <w:lang w:val="de-AT" w:eastAsia="de-AT"/>
        </w:rPr>
      </w:pPr>
      <w:r w:rsidRPr="00531037">
        <w:rPr>
          <w:rFonts w:ascii="Arial" w:hAnsi="Arial" w:cs="Arial"/>
          <w:sz w:val="17"/>
          <w:szCs w:val="17"/>
          <w:lang w:val="de-AT" w:eastAsia="de-AT"/>
        </w:rPr>
        <w:sym w:font="Wingdings" w:char="F028"/>
      </w:r>
      <w:r w:rsidRPr="00531037">
        <w:rPr>
          <w:rFonts w:ascii="Arial" w:hAnsi="Arial" w:cs="Arial"/>
          <w:sz w:val="17"/>
          <w:szCs w:val="17"/>
          <w:lang w:val="de-AT" w:eastAsia="de-AT"/>
        </w:rPr>
        <w:t xml:space="preserve"> 04242/28534  </w:t>
      </w:r>
      <w:r w:rsidRPr="00531037">
        <w:rPr>
          <w:rFonts w:ascii="Arial" w:hAnsi="Arial" w:cs="Arial"/>
          <w:sz w:val="17"/>
          <w:szCs w:val="17"/>
          <w:lang w:val="de-AT" w:eastAsia="de-AT"/>
        </w:rPr>
        <w:sym w:font="Wingdings" w:char="F09E"/>
      </w:r>
      <w:r w:rsidRPr="00531037">
        <w:rPr>
          <w:rFonts w:ascii="Arial" w:hAnsi="Arial" w:cs="Arial"/>
          <w:sz w:val="17"/>
          <w:szCs w:val="17"/>
          <w:lang w:val="de-AT" w:eastAsia="de-AT"/>
        </w:rPr>
        <w:t xml:space="preserve">  </w:t>
      </w:r>
      <w:r w:rsidRPr="00531037">
        <w:rPr>
          <w:rFonts w:ascii="Arial" w:hAnsi="Arial" w:cs="Arial"/>
          <w:sz w:val="17"/>
          <w:szCs w:val="17"/>
          <w:lang w:val="de-AT" w:eastAsia="de-AT"/>
        </w:rPr>
        <w:sym w:font="Wingdings" w:char="F02A"/>
      </w:r>
      <w:r w:rsidRPr="00531037">
        <w:rPr>
          <w:rFonts w:ascii="Arial" w:hAnsi="Arial" w:cs="Arial"/>
          <w:sz w:val="17"/>
          <w:szCs w:val="17"/>
          <w:lang w:val="de-AT" w:eastAsia="de-AT"/>
        </w:rPr>
        <w:t xml:space="preserve"> </w:t>
      </w:r>
      <w:r w:rsidR="00A856E2">
        <w:rPr>
          <w:rFonts w:ascii="Arial" w:hAnsi="Arial" w:cs="Arial"/>
          <w:sz w:val="17"/>
          <w:szCs w:val="17"/>
          <w:lang w:val="de-AT" w:eastAsia="de-AT"/>
        </w:rPr>
        <w:t>kontakt</w:t>
      </w:r>
      <w:r w:rsidRPr="00531037">
        <w:rPr>
          <w:rFonts w:ascii="Arial" w:hAnsi="Arial" w:cs="Arial"/>
          <w:sz w:val="17"/>
          <w:szCs w:val="17"/>
          <w:lang w:val="de-AT" w:eastAsia="de-AT"/>
        </w:rPr>
        <w:t>@daslabor.eu</w:t>
      </w:r>
    </w:p>
    <w:p w14:paraId="58D0371C" w14:textId="77777777" w:rsidR="0076243D" w:rsidRDefault="0076243D" w:rsidP="0076243D">
      <w:pPr>
        <w:tabs>
          <w:tab w:val="start" w:pos="120.50pt"/>
        </w:tabs>
        <w:jc w:val="both"/>
        <w:rPr>
          <w:rFonts w:ascii="Arial" w:hAnsi="Arial" w:cs="Arial"/>
          <w:b/>
        </w:rPr>
      </w:pPr>
    </w:p>
    <w:p w14:paraId="46DF11BA" w14:textId="77777777" w:rsidR="0076243D" w:rsidRDefault="0076243D" w:rsidP="0076243D">
      <w:pPr>
        <w:tabs>
          <w:tab w:val="start" w:pos="120.50pt"/>
        </w:tabs>
        <w:jc w:val="both"/>
        <w:rPr>
          <w:rFonts w:ascii="Arial" w:hAnsi="Arial" w:cs="Arial"/>
          <w:b/>
        </w:rPr>
      </w:pPr>
    </w:p>
    <w:p w14:paraId="76B7DD44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  <w:r w:rsidRPr="0076243D">
        <w:rPr>
          <w:rFonts w:ascii="Arial" w:hAnsi="Arial" w:cs="Arial"/>
          <w:b/>
          <w:sz w:val="22"/>
          <w:szCs w:val="22"/>
        </w:rPr>
        <w:t>Patientenname:</w:t>
      </w:r>
      <w:r w:rsidRPr="0076243D">
        <w:rPr>
          <w:rFonts w:ascii="Arial" w:hAnsi="Arial" w:cs="Arial"/>
          <w:sz w:val="22"/>
          <w:szCs w:val="22"/>
        </w:rPr>
        <w:t>_ _ _ _ _ _ _ _ _ _ _ _ _ _ _</w:t>
      </w:r>
      <w:r w:rsidRPr="0076243D">
        <w:rPr>
          <w:rFonts w:ascii="Arial" w:hAnsi="Arial" w:cs="Arial"/>
          <w:sz w:val="22"/>
          <w:szCs w:val="22"/>
        </w:rPr>
        <w:tab/>
      </w:r>
      <w:r w:rsidRPr="0076243D">
        <w:rPr>
          <w:rFonts w:ascii="Arial" w:hAnsi="Arial" w:cs="Arial"/>
        </w:rPr>
        <w:tab/>
      </w:r>
      <w:r w:rsidRPr="0076243D">
        <w:rPr>
          <w:rFonts w:ascii="Arial" w:hAnsi="Arial" w:cs="Arial"/>
        </w:rPr>
        <w:tab/>
        <w:t xml:space="preserve">   </w:t>
      </w:r>
      <w:r w:rsidRPr="0076243D">
        <w:rPr>
          <w:rFonts w:ascii="Arial" w:hAnsi="Arial" w:cs="Arial"/>
          <w:b/>
          <w:sz w:val="22"/>
          <w:szCs w:val="22"/>
        </w:rPr>
        <w:t>Geb. Datum</w:t>
      </w:r>
      <w:r w:rsidRPr="0076243D">
        <w:rPr>
          <w:rFonts w:ascii="Arial" w:hAnsi="Arial" w:cs="Arial"/>
          <w:sz w:val="22"/>
          <w:szCs w:val="22"/>
        </w:rPr>
        <w:t>:_ _ _ _ _</w:t>
      </w:r>
      <w:r w:rsidRPr="0076243D">
        <w:rPr>
          <w:rFonts w:ascii="Arial" w:hAnsi="Arial" w:cs="Arial"/>
        </w:rPr>
        <w:t xml:space="preserve"> _ </w:t>
      </w:r>
    </w:p>
    <w:p w14:paraId="06B06B99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</w:p>
    <w:p w14:paraId="391C83A8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  <w:r w:rsidRPr="0076243D">
        <w:rPr>
          <w:rFonts w:ascii="Arial" w:hAnsi="Arial" w:cs="Arial"/>
        </w:rPr>
        <w:t xml:space="preserve"> </w:t>
      </w:r>
    </w:p>
    <w:p w14:paraId="15F38AEB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b/>
          <w:sz w:val="22"/>
          <w:szCs w:val="22"/>
        </w:rPr>
        <w:t>Beginn der Sammelperiode:_</w:t>
      </w:r>
      <w:r w:rsidRPr="0076243D">
        <w:rPr>
          <w:rFonts w:ascii="Arial" w:hAnsi="Arial" w:cs="Arial"/>
          <w:sz w:val="22"/>
          <w:szCs w:val="22"/>
        </w:rPr>
        <w:t xml:space="preserve"> _ _ _ _ _ _ _ _ </w:t>
      </w:r>
    </w:p>
    <w:p w14:paraId="3B250667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b/>
          <w:sz w:val="22"/>
          <w:szCs w:val="22"/>
        </w:rPr>
        <w:t>Ende der Sammelperiode:_</w:t>
      </w:r>
      <w:r w:rsidRPr="0076243D">
        <w:rPr>
          <w:rFonts w:ascii="Arial" w:hAnsi="Arial" w:cs="Arial"/>
          <w:sz w:val="22"/>
          <w:szCs w:val="22"/>
        </w:rPr>
        <w:t xml:space="preserve"> _ _ _ _ _ _ _ _ _ </w:t>
      </w:r>
    </w:p>
    <w:p w14:paraId="16737DA1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  <w:r w:rsidRPr="0076243D">
        <w:rPr>
          <w:rFonts w:ascii="Arial" w:hAnsi="Arial" w:cs="Arial"/>
        </w:rPr>
        <w:tab/>
      </w:r>
    </w:p>
    <w:p w14:paraId="67A745A7" w14:textId="77777777" w:rsidR="0076243D" w:rsidRPr="0076243D" w:rsidRDefault="0076243D" w:rsidP="0076243D">
      <w:pPr>
        <w:tabs>
          <w:tab w:val="start" w:pos="120.50pt"/>
        </w:tabs>
        <w:jc w:val="both"/>
        <w:rPr>
          <w:rFonts w:ascii="Arial" w:hAnsi="Arial" w:cs="Arial"/>
        </w:rPr>
      </w:pPr>
      <w:r w:rsidRPr="0076243D">
        <w:rPr>
          <w:rFonts w:ascii="Arial" w:hAnsi="Arial" w:cs="Arial"/>
        </w:rPr>
        <w:tab/>
      </w:r>
      <w:r w:rsidRPr="0076243D">
        <w:rPr>
          <w:rFonts w:ascii="Arial" w:hAnsi="Arial" w:cs="Arial"/>
        </w:rPr>
        <w:tab/>
      </w:r>
      <w:r w:rsidRPr="0076243D">
        <w:rPr>
          <w:rFonts w:ascii="Arial" w:hAnsi="Arial" w:cs="Arial"/>
        </w:rPr>
        <w:tab/>
      </w:r>
    </w:p>
    <w:p w14:paraId="17281267" w14:textId="77777777" w:rsidR="0076243D" w:rsidRPr="0076243D" w:rsidRDefault="0076243D" w:rsidP="0076243D">
      <w:pPr>
        <w:pStyle w:val="berschrift2"/>
        <w:spacing w:before="0pt" w:after="0pt"/>
        <w:rPr>
          <w:rFonts w:ascii="Arial" w:hAnsi="Arial" w:cs="Arial"/>
          <w:bCs/>
          <w:sz w:val="22"/>
          <w:szCs w:val="22"/>
        </w:rPr>
      </w:pPr>
      <w:r w:rsidRPr="0076243D">
        <w:rPr>
          <w:rFonts w:ascii="Arial" w:hAnsi="Arial" w:cs="Arial"/>
          <w:bCs/>
          <w:sz w:val="22"/>
          <w:szCs w:val="22"/>
        </w:rPr>
        <w:t xml:space="preserve">Hinsichtlich </w:t>
      </w:r>
      <w:r w:rsidRPr="0076243D">
        <w:rPr>
          <w:rFonts w:ascii="Arial" w:hAnsi="Arial" w:cs="Arial"/>
          <w:bCs/>
          <w:sz w:val="22"/>
          <w:szCs w:val="22"/>
          <w:u w:val="single"/>
        </w:rPr>
        <w:t>24-Std-Harnsammlung</w:t>
      </w:r>
      <w:r w:rsidRPr="0076243D">
        <w:rPr>
          <w:rFonts w:ascii="Arial" w:hAnsi="Arial" w:cs="Arial"/>
          <w:bCs/>
          <w:sz w:val="22"/>
          <w:szCs w:val="22"/>
        </w:rPr>
        <w:t xml:space="preserve"> sind folgende Punkte zu beachten:</w:t>
      </w:r>
    </w:p>
    <w:p w14:paraId="7756C11F" w14:textId="77777777" w:rsidR="0076243D" w:rsidRPr="0076243D" w:rsidRDefault="0076243D" w:rsidP="0076243D">
      <w:pPr>
        <w:rPr>
          <w:rFonts w:ascii="Arial" w:hAnsi="Arial" w:cs="Arial"/>
          <w:sz w:val="22"/>
          <w:szCs w:val="22"/>
        </w:rPr>
      </w:pPr>
    </w:p>
    <w:p w14:paraId="563BBBF2" w14:textId="77777777" w:rsidR="0076243D" w:rsidRPr="0076243D" w:rsidRDefault="0076243D" w:rsidP="0076243D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Starke körperliche Anstrengung während der Sammelperiode ist zu vermeiden.</w:t>
      </w:r>
    </w:p>
    <w:p w14:paraId="4CA60C27" w14:textId="77777777" w:rsidR="0076243D" w:rsidRPr="0076243D" w:rsidRDefault="0076243D" w:rsidP="0076243D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Die Harnsammlung soll zeitlich vorzugsweise so gelegt werden, dass eine Abgabe der Probe im Labor bis spätestens Wochenmitte erfolgen kann.</w:t>
      </w:r>
    </w:p>
    <w:p w14:paraId="192D1AD3" w14:textId="77777777" w:rsidR="0076243D" w:rsidRPr="0076243D" w:rsidRDefault="0076243D" w:rsidP="0076243D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Lagerung der Sammelgefäße: kühl und vor direkter Sonneneinstrahlung geschützt.</w:t>
      </w:r>
    </w:p>
    <w:p w14:paraId="726ABE48" w14:textId="77777777" w:rsidR="0076243D" w:rsidRPr="0076243D" w:rsidRDefault="0076243D" w:rsidP="0076243D">
      <w:pPr>
        <w:jc w:val="both"/>
        <w:rPr>
          <w:rFonts w:ascii="Arial" w:hAnsi="Arial" w:cs="Arial"/>
          <w:sz w:val="22"/>
          <w:szCs w:val="22"/>
        </w:rPr>
      </w:pPr>
    </w:p>
    <w:p w14:paraId="0412C1C0" w14:textId="77777777" w:rsidR="0076243D" w:rsidRPr="0076243D" w:rsidRDefault="0076243D" w:rsidP="0076243D">
      <w:pPr>
        <w:jc w:val="both"/>
        <w:rPr>
          <w:rFonts w:ascii="Arial" w:hAnsi="Arial" w:cs="Arial"/>
          <w:sz w:val="22"/>
          <w:szCs w:val="22"/>
        </w:rPr>
      </w:pPr>
    </w:p>
    <w:p w14:paraId="5E9FA450" w14:textId="77777777" w:rsidR="0076243D" w:rsidRPr="0076243D" w:rsidRDefault="0076243D" w:rsidP="0076243D">
      <w:pPr>
        <w:pStyle w:val="berschrift6"/>
        <w:jc w:val="center"/>
        <w:rPr>
          <w:rFonts w:ascii="Arial" w:hAnsi="Arial" w:cs="Arial"/>
        </w:rPr>
      </w:pPr>
      <w:r w:rsidRPr="0076243D">
        <w:rPr>
          <w:rFonts w:ascii="Arial" w:hAnsi="Arial" w:cs="Arial"/>
        </w:rPr>
        <w:t>Durchführung der 24-Std-Harnsammlung</w:t>
      </w:r>
    </w:p>
    <w:p w14:paraId="2D6F686E" w14:textId="77777777" w:rsidR="0076243D" w:rsidRPr="0076243D" w:rsidRDefault="0076243D" w:rsidP="0076243D">
      <w:pPr>
        <w:rPr>
          <w:rFonts w:ascii="Arial" w:hAnsi="Arial" w:cs="Arial"/>
          <w:sz w:val="22"/>
          <w:szCs w:val="22"/>
        </w:rPr>
      </w:pPr>
    </w:p>
    <w:p w14:paraId="260615DC" w14:textId="14FA88C1" w:rsidR="0076243D" w:rsidRPr="0076243D" w:rsidRDefault="0076243D" w:rsidP="0076243D">
      <w:pPr>
        <w:numPr>
          <w:ilvl w:val="0"/>
          <w:numId w:val="2"/>
        </w:numPr>
        <w:tabs>
          <w:tab w:val="clear" w:pos="81.80pt"/>
        </w:tabs>
        <w:ind w:start="35.4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Morgens Blaseninhalt entleeren (nicht in das Sammelgefäß geben) und Zeitpunkt (Datum/Uhrzeit) am Informationsblatt notieren</w:t>
      </w:r>
    </w:p>
    <w:p w14:paraId="528160DA" w14:textId="77777777" w:rsidR="0076243D" w:rsidRPr="0076243D" w:rsidRDefault="0076243D" w:rsidP="0076243D">
      <w:pPr>
        <w:ind w:start="35.45pt" w:firstLine="7.10pt"/>
        <w:jc w:val="both"/>
        <w:rPr>
          <w:rFonts w:ascii="Arial" w:hAnsi="Arial" w:cs="Arial"/>
          <w:color w:val="000000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 xml:space="preserve">= </w:t>
      </w:r>
      <w:r w:rsidRPr="0076243D">
        <w:rPr>
          <w:rFonts w:ascii="Arial" w:hAnsi="Arial" w:cs="Arial"/>
          <w:b/>
          <w:bCs/>
          <w:sz w:val="22"/>
          <w:szCs w:val="22"/>
        </w:rPr>
        <w:t>Beginn der Sammelperiode.</w:t>
      </w:r>
    </w:p>
    <w:p w14:paraId="486D736C" w14:textId="77777777" w:rsidR="0076243D" w:rsidRPr="0076243D" w:rsidRDefault="0076243D" w:rsidP="0076243D">
      <w:pPr>
        <w:numPr>
          <w:ilvl w:val="0"/>
          <w:numId w:val="2"/>
        </w:numPr>
        <w:tabs>
          <w:tab w:val="clear" w:pos="81.80pt"/>
        </w:tabs>
        <w:ind w:start="35.4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Innerhalb von 24 Std alle Harnportionen in dem Behälter sammeln.</w:t>
      </w:r>
    </w:p>
    <w:p w14:paraId="29F1C31D" w14:textId="77777777" w:rsidR="0076243D" w:rsidRPr="0076243D" w:rsidRDefault="0076243D" w:rsidP="0076243D">
      <w:pPr>
        <w:numPr>
          <w:ilvl w:val="0"/>
          <w:numId w:val="2"/>
        </w:numPr>
        <w:tabs>
          <w:tab w:val="clear" w:pos="81.80pt"/>
        </w:tabs>
        <w:ind w:start="35.45pt"/>
        <w:jc w:val="both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24 Std (± ½ Std) nach Beginn der Sammelperiode letzte Harnportion in den Behälter geben. Zeitpunkt (Datum/Uhrzeit) notieren.</w:t>
      </w:r>
    </w:p>
    <w:p w14:paraId="3AD6F0F3" w14:textId="77777777" w:rsidR="0076243D" w:rsidRPr="0076243D" w:rsidRDefault="0076243D" w:rsidP="0076243D">
      <w:pPr>
        <w:ind w:start="35.45pt" w:firstLine="7.10pt"/>
        <w:jc w:val="both"/>
        <w:rPr>
          <w:rFonts w:ascii="Arial" w:hAnsi="Arial" w:cs="Arial"/>
          <w:b/>
          <w:bCs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 xml:space="preserve">= </w:t>
      </w:r>
      <w:r w:rsidRPr="0076243D">
        <w:rPr>
          <w:rFonts w:ascii="Arial" w:hAnsi="Arial" w:cs="Arial"/>
          <w:b/>
          <w:bCs/>
          <w:sz w:val="22"/>
          <w:szCs w:val="22"/>
        </w:rPr>
        <w:t>Ende der Sammelperiode.</w:t>
      </w:r>
    </w:p>
    <w:p w14:paraId="62E663B5" w14:textId="77777777" w:rsidR="0076243D" w:rsidRPr="0076243D" w:rsidRDefault="0076243D" w:rsidP="0076243D">
      <w:pPr>
        <w:numPr>
          <w:ilvl w:val="0"/>
          <w:numId w:val="2"/>
        </w:numPr>
        <w:tabs>
          <w:tab w:val="clear" w:pos="81.80pt"/>
        </w:tabs>
        <w:ind w:start="35.45pt" w:hanging="21.25pt"/>
        <w:jc w:val="both"/>
        <w:rPr>
          <w:rFonts w:ascii="Arial" w:hAnsi="Arial" w:cs="Arial"/>
          <w:color w:val="000000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>Gesamtharnmenge ins Labor bringen.</w:t>
      </w:r>
    </w:p>
    <w:p w14:paraId="3B8BF0E5" w14:textId="77777777" w:rsidR="0076243D" w:rsidRPr="0076243D" w:rsidRDefault="0076243D" w:rsidP="0076243D">
      <w:pPr>
        <w:ind w:start="85.05pt"/>
        <w:jc w:val="both"/>
        <w:rPr>
          <w:rFonts w:ascii="Arial" w:hAnsi="Arial" w:cs="Arial"/>
          <w:color w:val="000000"/>
          <w:sz w:val="22"/>
          <w:szCs w:val="22"/>
        </w:rPr>
      </w:pPr>
    </w:p>
    <w:p w14:paraId="44E45745" w14:textId="77777777" w:rsidR="0076243D" w:rsidRDefault="0076243D" w:rsidP="0076243D">
      <w:pPr>
        <w:ind w:start="63.80pt"/>
        <w:jc w:val="both"/>
        <w:rPr>
          <w:color w:val="000000"/>
        </w:rPr>
      </w:pPr>
    </w:p>
    <w:p w14:paraId="06F4D5A6" w14:textId="77777777" w:rsidR="0076243D" w:rsidRPr="0076243D" w:rsidRDefault="0076243D" w:rsidP="0076243D">
      <w:pPr>
        <w:ind w:start="70.90pt" w:hanging="70.90pt"/>
        <w:jc w:val="both"/>
        <w:rPr>
          <w:rFonts w:ascii="Arial" w:hAnsi="Arial" w:cs="Arial"/>
          <w:b/>
          <w:sz w:val="22"/>
          <w:szCs w:val="22"/>
        </w:rPr>
      </w:pPr>
      <w:r w:rsidRPr="0076243D">
        <w:rPr>
          <w:rFonts w:ascii="Arial" w:hAnsi="Arial" w:cs="Arial"/>
          <w:b/>
          <w:sz w:val="22"/>
          <w:szCs w:val="22"/>
        </w:rPr>
        <w:t>Sicherheits- und Warnhinweise</w:t>
      </w:r>
      <w:r w:rsidRPr="0076243D">
        <w:rPr>
          <w:rFonts w:ascii="Arial" w:hAnsi="Arial" w:cs="Arial"/>
          <w:b/>
          <w:bCs/>
          <w:sz w:val="22"/>
          <w:szCs w:val="22"/>
        </w:rPr>
        <w:t>:</w:t>
      </w:r>
      <w:r w:rsidRPr="0076243D">
        <w:rPr>
          <w:rFonts w:ascii="Arial" w:hAnsi="Arial" w:cs="Arial"/>
          <w:b/>
          <w:sz w:val="22"/>
          <w:szCs w:val="22"/>
        </w:rPr>
        <w:tab/>
      </w:r>
    </w:p>
    <w:p w14:paraId="79B50423" w14:textId="587B9517" w:rsidR="0076243D" w:rsidRPr="0076243D" w:rsidRDefault="00446AE6" w:rsidP="0076243D">
      <w:pPr>
        <w:numPr>
          <w:ilvl w:val="0"/>
          <w:numId w:val="3"/>
        </w:numPr>
        <w:ind w:start="35.45pt" w:hanging="14.15pt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17B04CA" wp14:editId="70A080D6">
            <wp:simplePos x="0" y="0"/>
            <wp:positionH relativeFrom="column">
              <wp:posOffset>4123055</wp:posOffset>
            </wp:positionH>
            <wp:positionV relativeFrom="paragraph">
              <wp:posOffset>173355</wp:posOffset>
            </wp:positionV>
            <wp:extent cx="687705" cy="977900"/>
            <wp:effectExtent l="0" t="0" r="0" b="0"/>
            <wp:wrapNone/>
            <wp:docPr id="2" name="Grafik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" cy="97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77394DF" wp14:editId="68605374">
            <wp:simplePos x="0" y="0"/>
            <wp:positionH relativeFrom="column">
              <wp:posOffset>3141980</wp:posOffset>
            </wp:positionH>
            <wp:positionV relativeFrom="paragraph">
              <wp:posOffset>192405</wp:posOffset>
            </wp:positionV>
            <wp:extent cx="699135" cy="1037590"/>
            <wp:effectExtent l="0" t="0" r="0" b="0"/>
            <wp:wrapNone/>
            <wp:docPr id="3" name="Bild 3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" cy="1037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  <w:r w:rsidR="0076243D" w:rsidRPr="0076243D">
        <w:rPr>
          <w:rFonts w:ascii="Arial" w:hAnsi="Arial" w:cs="Arial"/>
          <w:sz w:val="22"/>
          <w:szCs w:val="22"/>
        </w:rPr>
        <w:t>Gefahrenzeichen nach GHS-Kennzeichnung „</w:t>
      </w:r>
      <w:r w:rsidR="0076243D" w:rsidRPr="0076243D">
        <w:rPr>
          <w:rFonts w:ascii="Arial" w:hAnsi="Arial" w:cs="Arial"/>
          <w:b/>
          <w:sz w:val="22"/>
          <w:szCs w:val="22"/>
        </w:rPr>
        <w:t>Gefahr</w:t>
      </w:r>
      <w:r w:rsidR="0076243D" w:rsidRPr="0076243D">
        <w:rPr>
          <w:rFonts w:ascii="Arial" w:hAnsi="Arial" w:cs="Arial"/>
          <w:sz w:val="22"/>
          <w:szCs w:val="22"/>
        </w:rPr>
        <w:t>“ und „</w:t>
      </w:r>
      <w:r w:rsidR="0076243D" w:rsidRPr="0076243D">
        <w:rPr>
          <w:rFonts w:ascii="Arial" w:hAnsi="Arial" w:cs="Arial"/>
          <w:b/>
          <w:sz w:val="22"/>
          <w:szCs w:val="22"/>
        </w:rPr>
        <w:t>Achtung</w:t>
      </w:r>
      <w:r w:rsidR="0076243D" w:rsidRPr="0076243D">
        <w:rPr>
          <w:rFonts w:ascii="Arial" w:hAnsi="Arial" w:cs="Arial"/>
          <w:sz w:val="22"/>
          <w:szCs w:val="22"/>
        </w:rPr>
        <w:t>“</w:t>
      </w:r>
      <w:r w:rsidR="0076243D" w:rsidRPr="0076243D">
        <w:rPr>
          <w:rFonts w:ascii="Arial" w:hAnsi="Arial" w:cs="Arial"/>
          <w:b/>
          <w:bCs/>
          <w:sz w:val="22"/>
          <w:szCs w:val="22"/>
        </w:rPr>
        <w:t>:</w:t>
      </w:r>
      <w:r w:rsidR="0076243D" w:rsidRPr="0076243D">
        <w:rPr>
          <w:rFonts w:ascii="Arial" w:hAnsi="Arial" w:cs="Arial"/>
          <w:sz w:val="22"/>
          <w:szCs w:val="22"/>
        </w:rPr>
        <w:t xml:space="preserve"> </w:t>
      </w:r>
      <w:r w:rsidR="0076243D" w:rsidRPr="0076243D">
        <w:rPr>
          <w:rFonts w:ascii="Arial" w:hAnsi="Arial" w:cs="Arial"/>
          <w:sz w:val="22"/>
          <w:szCs w:val="22"/>
        </w:rPr>
        <w:sym w:font="Wingdings" w:char="00E0"/>
      </w:r>
      <w:r w:rsidR="0076243D" w:rsidRPr="0076243D">
        <w:rPr>
          <w:rFonts w:ascii="Arial" w:hAnsi="Arial" w:cs="Arial"/>
          <w:sz w:val="22"/>
          <w:szCs w:val="22"/>
        </w:rPr>
        <w:t xml:space="preserve"> im Gefäß befindet sich Salzsäure. </w:t>
      </w:r>
    </w:p>
    <w:p w14:paraId="306CB3D1" w14:textId="77777777" w:rsidR="0076243D" w:rsidRPr="0076243D" w:rsidRDefault="0076243D" w:rsidP="0076243D">
      <w:pPr>
        <w:numPr>
          <w:ilvl w:val="0"/>
          <w:numId w:val="3"/>
        </w:numPr>
        <w:ind w:start="35.45pt" w:hanging="14.15pt"/>
        <w:rPr>
          <w:rFonts w:ascii="Arial" w:hAnsi="Arial" w:cs="Arial"/>
          <w:sz w:val="22"/>
          <w:szCs w:val="22"/>
        </w:rPr>
      </w:pPr>
      <w:r w:rsidRPr="0076243D">
        <w:rPr>
          <w:rFonts w:ascii="Arial" w:hAnsi="Arial" w:cs="Arial"/>
          <w:sz w:val="22"/>
          <w:szCs w:val="22"/>
        </w:rPr>
        <w:t xml:space="preserve">Bei Kontakt sofort mit viel Wasser spülen </w:t>
      </w:r>
      <w:r w:rsidRPr="0076243D">
        <w:rPr>
          <w:rFonts w:ascii="Arial" w:hAnsi="Arial" w:cs="Arial"/>
          <w:sz w:val="22"/>
          <w:szCs w:val="22"/>
        </w:rPr>
        <w:br/>
        <w:t>und Arzt aufsuchen.</w:t>
      </w:r>
    </w:p>
    <w:p w14:paraId="553B3191" w14:textId="77777777" w:rsidR="0076243D" w:rsidRDefault="0076243D" w:rsidP="0076243D">
      <w:pPr>
        <w:numPr>
          <w:ilvl w:val="0"/>
          <w:numId w:val="3"/>
        </w:numPr>
        <w:ind w:start="35.45pt" w:hanging="14.15pt"/>
        <w:jc w:val="both"/>
      </w:pPr>
      <w:r w:rsidRPr="0076243D">
        <w:rPr>
          <w:rFonts w:ascii="Arial" w:hAnsi="Arial" w:cs="Arial"/>
          <w:sz w:val="22"/>
          <w:szCs w:val="22"/>
        </w:rPr>
        <w:t>Behälter immer aufrecht lagern</w:t>
      </w:r>
      <w:r>
        <w:t>.</w:t>
      </w:r>
    </w:p>
    <w:p w14:paraId="5AE95CF1" w14:textId="77777777" w:rsidR="0076243D" w:rsidRDefault="0076243D" w:rsidP="0076243D">
      <w:pPr>
        <w:jc w:val="both"/>
      </w:pPr>
      <w:r>
        <w:rPr>
          <w:noProof/>
          <w:lang w:val="de-AT" w:eastAsia="de-AT"/>
        </w:rPr>
        <w:t xml:space="preserve">  </w:t>
      </w:r>
    </w:p>
    <w:p w14:paraId="459F7E84" w14:textId="77777777" w:rsidR="0076243D" w:rsidRDefault="0076243D" w:rsidP="0076243D">
      <w:pPr>
        <w:jc w:val="both"/>
      </w:pPr>
    </w:p>
    <w:p w14:paraId="12C55630" w14:textId="77777777" w:rsidR="0076243D" w:rsidRDefault="0076243D" w:rsidP="0076243D">
      <w:pPr>
        <w:jc w:val="both"/>
      </w:pPr>
    </w:p>
    <w:p w14:paraId="378826CF" w14:textId="77777777" w:rsidR="0076243D" w:rsidRPr="0076243D" w:rsidRDefault="0076243D" w:rsidP="0076243D">
      <w:pPr>
        <w:ind w:start="127.60pt" w:hanging="63.80pt"/>
        <w:jc w:val="both"/>
        <w:rPr>
          <w:rFonts w:ascii="Arial" w:hAnsi="Arial" w:cs="Arial"/>
        </w:rPr>
      </w:pPr>
    </w:p>
    <w:p w14:paraId="7D45B5F4" w14:textId="77777777" w:rsidR="0076243D" w:rsidRPr="0076243D" w:rsidRDefault="0076243D" w:rsidP="0076243D">
      <w:pPr>
        <w:tabs>
          <w:tab w:val="num" w:pos="56.70pt"/>
        </w:tabs>
        <w:jc w:val="center"/>
        <w:rPr>
          <w:rFonts w:ascii="Arial" w:hAnsi="Arial" w:cs="Arial"/>
        </w:rPr>
      </w:pPr>
      <w:r w:rsidRPr="0076243D">
        <w:rPr>
          <w:rFonts w:ascii="Arial" w:hAnsi="Arial" w:cs="Arial"/>
          <w:b/>
        </w:rPr>
        <w:t>Bei Rückfragen wenden Sie sich bitte an unser Labor!</w:t>
      </w:r>
    </w:p>
    <w:p w14:paraId="76623AE9" w14:textId="77777777" w:rsidR="005B0BEF" w:rsidRPr="00F72EF7" w:rsidRDefault="005B0BEF">
      <w:pPr>
        <w:rPr>
          <w:rFonts w:ascii="Arial" w:hAnsi="Arial" w:cs="Arial"/>
          <w:sz w:val="22"/>
          <w:szCs w:val="22"/>
        </w:rPr>
      </w:pPr>
    </w:p>
    <w:sectPr w:rsidR="005B0BEF" w:rsidRPr="00F72EF7">
      <w:headerReference w:type="default" r:id="rId9"/>
      <w:footerReference w:type="default" r:id="rId10"/>
      <w:pgSz w:w="595.35pt" w:h="842pt" w:code="9"/>
      <w:pgMar w:top="68.05pt" w:right="70.90pt" w:bottom="70.90pt" w:left="70.90pt" w:header="42.55pt" w:footer="31.50pt" w:gutter="0pt"/>
      <w:cols w:space="36pt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1A203C36" w14:textId="77777777" w:rsidR="005B0BEF" w:rsidRDefault="005B0BEF">
      <w:r>
        <w:separator/>
      </w:r>
    </w:p>
  </w:endnote>
  <w:endnote w:type="continuationSeparator" w:id="0">
    <w:p w14:paraId="1FC212B2" w14:textId="77777777" w:rsidR="005B0BEF" w:rsidRDefault="005B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characterSet="iso-8859-1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iso-8859-1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031B3659" w14:textId="77777777" w:rsidR="00E7077D" w:rsidRDefault="00E7077D"/>
  <w:tbl>
    <w:tblPr>
      <w:tblW w:w="453.60pt" w:type="dxa"/>
      <w:tblInd w:w="3.55pt" w:type="dxa"/>
      <w:tblBorders>
        <w:top w:val="single" w:sz="6" w:space="0" w:color="auto"/>
        <w:start w:val="single" w:sz="6" w:space="0" w:color="auto"/>
        <w:bottom w:val="single" w:sz="6" w:space="0" w:color="auto"/>
        <w:end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start w:w="3.55pt" w:type="dxa"/>
        <w:end w:w="3.55pt" w:type="dxa"/>
      </w:tblCellMar>
      <w:tblLook w:firstRow="0" w:lastRow="0" w:firstColumn="0" w:lastColumn="0" w:noHBand="0" w:noVBand="0"/>
    </w:tblPr>
    <w:tblGrid>
      <w:gridCol w:w="2694"/>
      <w:gridCol w:w="4536"/>
      <w:gridCol w:w="1842"/>
    </w:tblGrid>
    <w:tr w:rsidR="005B0BEF" w14:paraId="2E61A9BF" w14:textId="77777777" w:rsidTr="00F92D11">
      <w:tc>
        <w:tcPr>
          <w:tcW w:w="134.70pt" w:type="dxa"/>
          <w:tcBorders>
            <w:bottom w:val="single" w:sz="6" w:space="0" w:color="auto"/>
          </w:tcBorders>
        </w:tcPr>
        <w:p w14:paraId="4600B84B" w14:textId="77777777" w:rsidR="00E7077D" w:rsidRDefault="005B0BEF">
          <w:pPr>
            <w:pStyle w:val="berschrift4"/>
          </w:pPr>
          <w:r>
            <w:tab/>
          </w:r>
        </w:p>
        <w:p w14:paraId="24AAE56C" w14:textId="7CB32937" w:rsidR="005B0BEF" w:rsidRPr="00DD43E9" w:rsidRDefault="00E7077D">
          <w:pPr>
            <w:pStyle w:val="berschrift4"/>
            <w:rPr>
              <w:rFonts w:ascii="Arial" w:hAnsi="Arial" w:cs="Arial"/>
              <w:b w:val="0"/>
            </w:rPr>
          </w:pPr>
          <w:r w:rsidRPr="00DD43E9">
            <w:rPr>
              <w:rFonts w:ascii="Arial" w:hAnsi="Arial" w:cs="Arial"/>
              <w:b w:val="0"/>
            </w:rPr>
            <w:t xml:space="preserve">Datum: </w:t>
          </w:r>
          <w:r w:rsidR="0031323A">
            <w:rPr>
              <w:rFonts w:ascii="Arial" w:hAnsi="Arial" w:cs="Arial"/>
              <w:b w:val="0"/>
            </w:rPr>
            <w:fldChar w:fldCharType="begin"/>
          </w:r>
          <w:r w:rsidR="0031323A">
            <w:rPr>
              <w:rFonts w:ascii="Arial" w:hAnsi="Arial" w:cs="Arial"/>
              <w:b w:val="0"/>
            </w:rPr>
            <w:instrText xml:space="preserve"> TIME \@ "dd.MM.yyyy" </w:instrText>
          </w:r>
          <w:r w:rsidR="0031323A">
            <w:rPr>
              <w:rFonts w:ascii="Arial" w:hAnsi="Arial" w:cs="Arial"/>
              <w:b w:val="0"/>
            </w:rPr>
            <w:fldChar w:fldCharType="separate"/>
          </w:r>
          <w:r w:rsidR="004C0F11">
            <w:rPr>
              <w:rFonts w:ascii="Arial" w:hAnsi="Arial" w:cs="Arial"/>
              <w:b w:val="0"/>
              <w:noProof/>
            </w:rPr>
            <w:t>05.03.2026</w:t>
          </w:r>
          <w:r w:rsidR="0031323A">
            <w:rPr>
              <w:rFonts w:ascii="Arial" w:hAnsi="Arial" w:cs="Arial"/>
              <w:b w:val="0"/>
            </w:rPr>
            <w:fldChar w:fldCharType="end"/>
          </w:r>
        </w:p>
      </w:tc>
      <w:tc>
        <w:tcPr>
          <w:tcW w:w="226.80pt" w:type="dxa"/>
          <w:tcBorders>
            <w:start w:val="nil"/>
            <w:bottom w:val="single" w:sz="6" w:space="0" w:color="auto"/>
          </w:tcBorders>
        </w:tcPr>
        <w:p w14:paraId="4B30385A" w14:textId="77777777" w:rsidR="005B0BEF" w:rsidRDefault="005B0BEF">
          <w:pPr>
            <w:tabs>
              <w:tab w:val="start" w:pos="3.55pt"/>
              <w:tab w:val="end" w:pos="297.65pt"/>
              <w:tab w:val="end" w:pos="481.90pt"/>
            </w:tabs>
            <w:rPr>
              <w:sz w:val="16"/>
            </w:rPr>
          </w:pPr>
        </w:p>
        <w:p w14:paraId="13EE9F8D" w14:textId="2EBB0904" w:rsidR="005B0BEF" w:rsidRPr="00DD43E9" w:rsidRDefault="005B0BEF" w:rsidP="009A0EFB">
          <w:pPr>
            <w:tabs>
              <w:tab w:val="start" w:pos="3.55pt"/>
              <w:tab w:val="end" w:pos="297.65pt"/>
              <w:tab w:val="end" w:pos="481.90pt"/>
            </w:tabs>
            <w:jc w:val="center"/>
            <w:rPr>
              <w:rFonts w:ascii="Arial" w:hAnsi="Arial" w:cs="Arial"/>
              <w:sz w:val="16"/>
            </w:rPr>
          </w:pPr>
          <w:r w:rsidRPr="00DD43E9">
            <w:rPr>
              <w:rFonts w:ascii="Arial" w:hAnsi="Arial" w:cs="Arial"/>
              <w:sz w:val="16"/>
            </w:rPr>
            <w:t>Dateiname:</w:t>
          </w:r>
          <w:r w:rsidR="00E7077D" w:rsidRPr="00DD43E9">
            <w:rPr>
              <w:rFonts w:ascii="Arial" w:hAnsi="Arial" w:cs="Arial"/>
              <w:sz w:val="16"/>
            </w:rPr>
            <w:t xml:space="preserve"> </w:t>
          </w:r>
          <w:r w:rsidR="009A0EFB">
            <w:rPr>
              <w:rFonts w:ascii="Arial" w:hAnsi="Arial" w:cs="Arial"/>
              <w:sz w:val="16"/>
            </w:rPr>
            <w:fldChar w:fldCharType="begin"/>
          </w:r>
          <w:r w:rsidR="009A0EFB">
            <w:rPr>
              <w:rFonts w:ascii="Arial" w:hAnsi="Arial" w:cs="Arial"/>
              <w:sz w:val="16"/>
            </w:rPr>
            <w:instrText xml:space="preserve"> FILENAME \* MERGEFORMAT </w:instrText>
          </w:r>
          <w:r w:rsidR="009A0EFB">
            <w:rPr>
              <w:rFonts w:ascii="Arial" w:hAnsi="Arial" w:cs="Arial"/>
              <w:sz w:val="16"/>
            </w:rPr>
            <w:fldChar w:fldCharType="separate"/>
          </w:r>
          <w:r w:rsidR="009A0EFB">
            <w:rPr>
              <w:rFonts w:ascii="Arial" w:hAnsi="Arial" w:cs="Arial"/>
              <w:noProof/>
              <w:sz w:val="16"/>
            </w:rPr>
            <w:t>Patienteninformation Harnsammlung.docx</w:t>
          </w:r>
          <w:r w:rsidR="009A0EFB">
            <w:rPr>
              <w:rFonts w:ascii="Arial" w:hAnsi="Arial" w:cs="Arial"/>
              <w:sz w:val="16"/>
            </w:rPr>
            <w:fldChar w:fldCharType="end"/>
          </w:r>
        </w:p>
      </w:tc>
      <w:tc>
        <w:tcPr>
          <w:tcW w:w="92.10pt" w:type="dxa"/>
          <w:tcBorders>
            <w:bottom w:val="single" w:sz="6" w:space="0" w:color="auto"/>
          </w:tcBorders>
        </w:tcPr>
        <w:p w14:paraId="446BA94E" w14:textId="77777777" w:rsidR="005B0BEF" w:rsidRDefault="005B0BEF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</w:p>
        <w:p w14:paraId="714B014E" w14:textId="77777777" w:rsidR="005B0BEF" w:rsidRDefault="005B0BEF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  <w:r w:rsidRPr="00DD43E9">
            <w:rPr>
              <w:rFonts w:ascii="Arial" w:hAnsi="Arial" w:cs="Arial"/>
              <w:sz w:val="16"/>
            </w:rPr>
            <w:t xml:space="preserve">Seite </w:t>
          </w:r>
          <w:r w:rsidRPr="00DD43E9">
            <w:rPr>
              <w:rFonts w:ascii="Arial" w:hAnsi="Arial" w:cs="Arial"/>
              <w:sz w:val="16"/>
            </w:rPr>
            <w:fldChar w:fldCharType="begin"/>
          </w:r>
          <w:r w:rsidRPr="00DD43E9">
            <w:rPr>
              <w:rFonts w:ascii="Arial" w:hAnsi="Arial" w:cs="Arial"/>
              <w:sz w:val="16"/>
            </w:rPr>
            <w:instrText xml:space="preserve"> PAGE  \* MERGEFORMAT </w:instrText>
          </w:r>
          <w:r w:rsidRPr="00DD43E9">
            <w:rPr>
              <w:rFonts w:ascii="Arial" w:hAnsi="Arial" w:cs="Arial"/>
              <w:sz w:val="16"/>
            </w:rPr>
            <w:fldChar w:fldCharType="separate"/>
          </w:r>
          <w:r w:rsidR="009A0EFB">
            <w:rPr>
              <w:rFonts w:ascii="Arial" w:hAnsi="Arial" w:cs="Arial"/>
              <w:noProof/>
              <w:sz w:val="16"/>
            </w:rPr>
            <w:t>1</w:t>
          </w:r>
          <w:r w:rsidRPr="00DD43E9">
            <w:rPr>
              <w:rFonts w:ascii="Arial" w:hAnsi="Arial" w:cs="Arial"/>
              <w:sz w:val="16"/>
            </w:rPr>
            <w:fldChar w:fldCharType="end"/>
          </w:r>
          <w:r w:rsidRPr="00DD43E9">
            <w:rPr>
              <w:rFonts w:ascii="Arial" w:hAnsi="Arial" w:cs="Arial"/>
              <w:sz w:val="16"/>
            </w:rPr>
            <w:t xml:space="preserve"> von</w:t>
          </w:r>
          <w:r>
            <w:rPr>
              <w:sz w:val="16"/>
            </w:rPr>
            <w:t xml:space="preserve"> </w:t>
          </w:r>
          <w:r>
            <w:rPr>
              <w:sz w:val="16"/>
            </w:rPr>
            <w:fldChar w:fldCharType="begin"/>
          </w:r>
          <w:r>
            <w:rPr>
              <w:sz w:val="16"/>
            </w:rPr>
            <w:instrText xml:space="preserve"> NUMPAGES  \* MERGEFORMAT </w:instrText>
          </w:r>
          <w:r>
            <w:rPr>
              <w:sz w:val="16"/>
            </w:rPr>
            <w:fldChar w:fldCharType="separate"/>
          </w:r>
          <w:r w:rsidR="009A0EFB">
            <w:rPr>
              <w:noProof/>
              <w:sz w:val="16"/>
            </w:rPr>
            <w:t>1</w:t>
          </w:r>
          <w:r>
            <w:rPr>
              <w:sz w:val="16"/>
            </w:rPr>
            <w:fldChar w:fldCharType="end"/>
          </w:r>
        </w:p>
        <w:p w14:paraId="657E03B8" w14:textId="77777777" w:rsidR="00E7077D" w:rsidRDefault="00E7077D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</w:p>
      </w:tc>
    </w:tr>
  </w:tbl>
  <w:p w14:paraId="73B9E08C" w14:textId="77777777" w:rsidR="005B0BEF" w:rsidRDefault="005B0BEF">
    <w:pPr>
      <w:tabs>
        <w:tab w:val="start" w:pos="297.70pt"/>
        <w:tab w:val="end" w:pos="481.90pt"/>
      </w:tabs>
      <w:rPr>
        <w:sz w:val="16"/>
      </w:rPr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41D85339" w14:textId="77777777" w:rsidR="005B0BEF" w:rsidRDefault="005B0BEF">
      <w:r>
        <w:separator/>
      </w:r>
    </w:p>
  </w:footnote>
  <w:footnote w:type="continuationSeparator" w:id="0">
    <w:p w14:paraId="735DF159" w14:textId="77777777" w:rsidR="005B0BEF" w:rsidRDefault="005B0BEF"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tbl>
    <w:tblPr>
      <w:tblW w:w="0pt" w:type="dxa"/>
      <w:tblBorders>
        <w:top w:val="single" w:sz="6" w:space="0" w:color="auto"/>
        <w:start w:val="single" w:sz="6" w:space="0" w:color="auto"/>
        <w:bottom w:val="single" w:sz="6" w:space="0" w:color="auto"/>
        <w:end w:val="single" w:sz="6" w:space="0" w:color="auto"/>
      </w:tblBorders>
      <w:tblLayout w:type="fixed"/>
      <w:tblCellMar>
        <w:start w:w="3.50pt" w:type="dxa"/>
        <w:end w:w="3.50pt" w:type="dxa"/>
      </w:tblCellMar>
      <w:tblLook w:firstRow="0" w:lastRow="0" w:firstColumn="0" w:lastColumn="0" w:noHBand="0" w:noVBand="0"/>
    </w:tblPr>
    <w:tblGrid>
      <w:gridCol w:w="9211"/>
    </w:tblGrid>
    <w:tr w:rsidR="005B0BEF" w14:paraId="68486601" w14:textId="77777777">
      <w:tc>
        <w:tcPr>
          <w:tcW w:w="460.55pt" w:type="dxa"/>
          <w:shd w:val="pct5" w:color="auto" w:fill="auto"/>
        </w:tcPr>
        <w:p w14:paraId="1D8DE9A0" w14:textId="77777777" w:rsidR="005B0BEF" w:rsidRPr="0076243D" w:rsidRDefault="0076243D">
          <w:pPr>
            <w:tabs>
              <w:tab w:val="end" w:pos="453.55pt"/>
            </w:tabs>
            <w:jc w:val="center"/>
            <w:rPr>
              <w:rFonts w:ascii="Arial" w:hAnsi="Arial" w:cs="Arial"/>
              <w:b/>
              <w:i/>
              <w:sz w:val="28"/>
            </w:rPr>
          </w:pPr>
          <w:r>
            <w:rPr>
              <w:rFonts w:ascii="Arial" w:hAnsi="Arial" w:cs="Arial"/>
              <w:b/>
              <w:i/>
              <w:color w:val="000000"/>
              <w:sz w:val="28"/>
            </w:rPr>
            <w:t>PATIENTENINFORMATION HARNSAMMLUNG</w:t>
          </w:r>
        </w:p>
      </w:tc>
    </w:tr>
  </w:tbl>
  <w:p w14:paraId="3C7E2E1F" w14:textId="77777777" w:rsidR="005B0BEF" w:rsidRDefault="005B0BEF">
    <w:pPr>
      <w:tabs>
        <w:tab w:val="end" w:pos="453.55pt"/>
      </w:tabs>
      <w:jc w:val="center"/>
      <w:rPr>
        <w:b/>
      </w:rPr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3C00C7B"/>
    <w:multiLevelType w:val="hybridMultilevel"/>
    <w:tmpl w:val="D32CF50A"/>
    <w:lvl w:ilvl="0" w:tplc="84D2DC4C">
      <w:start w:val="1"/>
      <w:numFmt w:val="decimal"/>
      <w:lvlText w:val="%1."/>
      <w:lvlJc w:val="start"/>
      <w:pPr>
        <w:tabs>
          <w:tab w:val="num" w:pos="81.80pt"/>
        </w:tabs>
        <w:ind w:start="81.80pt" w:hanging="18pt"/>
      </w:pPr>
      <w:rPr>
        <w:rFonts w:hint="default"/>
      </w:rPr>
    </w:lvl>
    <w:lvl w:ilvl="1" w:tplc="04070019" w:tentative="1">
      <w:start w:val="1"/>
      <w:numFmt w:val="lowerLetter"/>
      <w:lvlText w:val="%2."/>
      <w:lvlJc w:val="start"/>
      <w:pPr>
        <w:tabs>
          <w:tab w:val="num" w:pos="117.80pt"/>
        </w:tabs>
        <w:ind w:start="117.80pt" w:hanging="18pt"/>
      </w:pPr>
    </w:lvl>
    <w:lvl w:ilvl="2" w:tplc="0407001B" w:tentative="1">
      <w:start w:val="1"/>
      <w:numFmt w:val="lowerRoman"/>
      <w:lvlText w:val="%3."/>
      <w:lvlJc w:val="end"/>
      <w:pPr>
        <w:tabs>
          <w:tab w:val="num" w:pos="153.80pt"/>
        </w:tabs>
        <w:ind w:start="153.80pt" w:hanging="9pt"/>
      </w:pPr>
    </w:lvl>
    <w:lvl w:ilvl="3" w:tplc="0407000F" w:tentative="1">
      <w:start w:val="1"/>
      <w:numFmt w:val="decimal"/>
      <w:lvlText w:val="%4."/>
      <w:lvlJc w:val="start"/>
      <w:pPr>
        <w:tabs>
          <w:tab w:val="num" w:pos="189.80pt"/>
        </w:tabs>
        <w:ind w:start="189.80pt" w:hanging="18pt"/>
      </w:pPr>
    </w:lvl>
    <w:lvl w:ilvl="4" w:tplc="04070019" w:tentative="1">
      <w:start w:val="1"/>
      <w:numFmt w:val="lowerLetter"/>
      <w:lvlText w:val="%5."/>
      <w:lvlJc w:val="start"/>
      <w:pPr>
        <w:tabs>
          <w:tab w:val="num" w:pos="225.80pt"/>
        </w:tabs>
        <w:ind w:start="225.80pt" w:hanging="18pt"/>
      </w:pPr>
    </w:lvl>
    <w:lvl w:ilvl="5" w:tplc="0407001B" w:tentative="1">
      <w:start w:val="1"/>
      <w:numFmt w:val="lowerRoman"/>
      <w:lvlText w:val="%6."/>
      <w:lvlJc w:val="end"/>
      <w:pPr>
        <w:tabs>
          <w:tab w:val="num" w:pos="261.80pt"/>
        </w:tabs>
        <w:ind w:start="261.80pt" w:hanging="9pt"/>
      </w:pPr>
    </w:lvl>
    <w:lvl w:ilvl="6" w:tplc="0407000F" w:tentative="1">
      <w:start w:val="1"/>
      <w:numFmt w:val="decimal"/>
      <w:lvlText w:val="%7."/>
      <w:lvlJc w:val="start"/>
      <w:pPr>
        <w:tabs>
          <w:tab w:val="num" w:pos="297.80pt"/>
        </w:tabs>
        <w:ind w:start="297.80pt" w:hanging="18pt"/>
      </w:pPr>
    </w:lvl>
    <w:lvl w:ilvl="7" w:tplc="04070019" w:tentative="1">
      <w:start w:val="1"/>
      <w:numFmt w:val="lowerLetter"/>
      <w:lvlText w:val="%8."/>
      <w:lvlJc w:val="start"/>
      <w:pPr>
        <w:tabs>
          <w:tab w:val="num" w:pos="333.80pt"/>
        </w:tabs>
        <w:ind w:start="333.80pt" w:hanging="18pt"/>
      </w:pPr>
    </w:lvl>
    <w:lvl w:ilvl="8" w:tplc="0407001B" w:tentative="1">
      <w:start w:val="1"/>
      <w:numFmt w:val="lowerRoman"/>
      <w:lvlText w:val="%9."/>
      <w:lvlJc w:val="end"/>
      <w:pPr>
        <w:tabs>
          <w:tab w:val="num" w:pos="369.80pt"/>
        </w:tabs>
        <w:ind w:start="369.80pt" w:hanging="9pt"/>
      </w:pPr>
    </w:lvl>
  </w:abstractNum>
  <w:abstractNum w:abstractNumId="1" w15:restartNumberingAfterBreak="0">
    <w:nsid w:val="0AE93CA3"/>
    <w:multiLevelType w:val="hybridMultilevel"/>
    <w:tmpl w:val="E47C22C8"/>
    <w:lvl w:ilvl="0" w:tplc="23D8624E">
      <w:start w:val="2"/>
      <w:numFmt w:val="bullet"/>
      <w:lvlText w:val="-"/>
      <w:lvlJc w:val="start"/>
      <w:pPr>
        <w:ind w:start="81.80pt" w:hanging="18pt"/>
      </w:pPr>
      <w:rPr>
        <w:rFonts w:ascii="Times New Roman" w:eastAsia="Times New Roman" w:hAnsi="Times New Roman" w:cs="Times New Roman" w:hint="default"/>
      </w:rPr>
    </w:lvl>
    <w:lvl w:ilvl="1" w:tplc="0C070003" w:tentative="1">
      <w:start w:val="1"/>
      <w:numFmt w:val="bullet"/>
      <w:lvlText w:val="o"/>
      <w:lvlJc w:val="start"/>
      <w:pPr>
        <w:ind w:start="117.80pt" w:hanging="18pt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start"/>
      <w:pPr>
        <w:ind w:start="153.80pt" w:hanging="18pt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start"/>
      <w:pPr>
        <w:ind w:start="189.80pt" w:hanging="18pt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start"/>
      <w:pPr>
        <w:ind w:start="225.80pt" w:hanging="18pt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start"/>
      <w:pPr>
        <w:ind w:start="261.80pt" w:hanging="18pt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start"/>
      <w:pPr>
        <w:ind w:start="297.80pt" w:hanging="18pt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start"/>
      <w:pPr>
        <w:ind w:start="333.80pt" w:hanging="18pt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start"/>
      <w:pPr>
        <w:ind w:start="369.80pt" w:hanging="18pt"/>
      </w:pPr>
      <w:rPr>
        <w:rFonts w:ascii="Wingdings" w:hAnsi="Wingdings" w:hint="default"/>
      </w:rPr>
    </w:lvl>
  </w:abstractNum>
  <w:abstractNum w:abstractNumId="2" w15:restartNumberingAfterBreak="0">
    <w:nsid w:val="2BC1378F"/>
    <w:multiLevelType w:val="hybridMultilevel"/>
    <w:tmpl w:val="3E48AF44"/>
    <w:lvl w:ilvl="0" w:tplc="68365988">
      <w:start w:val="2"/>
      <w:numFmt w:val="bullet"/>
      <w:lvlText w:val=""/>
      <w:lvlJc w:val="start"/>
      <w:pPr>
        <w:tabs>
          <w:tab w:val="num" w:pos="36.85pt"/>
        </w:tabs>
        <w:ind w:start="36.85pt" w:hanging="36.85pt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num w:numId="1" w16cid:durableId="81999947">
    <w:abstractNumId w:val="2"/>
  </w:num>
  <w:num w:numId="2" w16cid:durableId="1713722406">
    <w:abstractNumId w:val="0"/>
  </w:num>
  <w:num w:numId="3" w16cid:durableId="18838599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.45pt"/>
  <w:hyphenationZone w:val="21.25pt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77D"/>
    <w:rsid w:val="0031323A"/>
    <w:rsid w:val="003704BF"/>
    <w:rsid w:val="003B0FDD"/>
    <w:rsid w:val="00446AE6"/>
    <w:rsid w:val="00476916"/>
    <w:rsid w:val="004C0F11"/>
    <w:rsid w:val="004D344F"/>
    <w:rsid w:val="00531037"/>
    <w:rsid w:val="005732E7"/>
    <w:rsid w:val="005B0BEF"/>
    <w:rsid w:val="005C2B3D"/>
    <w:rsid w:val="0076243D"/>
    <w:rsid w:val="009A0EFB"/>
    <w:rsid w:val="00A856E2"/>
    <w:rsid w:val="00B21FF4"/>
    <w:rsid w:val="00DD43E9"/>
    <w:rsid w:val="00E7077D"/>
    <w:rsid w:val="00F66755"/>
    <w:rsid w:val="00F72EF7"/>
    <w:rsid w:val="00F9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1C7BDE92"/>
  <w15:chartTrackingRefBased/>
  <w15:docId w15:val="{57C20253-CA64-4A03-8D00-6DCED7A6A7D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12pt" w:after="3pt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12pt" w:after="6pt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spacing w:before="12pt" w:after="6pt"/>
      <w:outlineLvl w:val="2"/>
    </w:pPr>
  </w:style>
  <w:style w:type="paragraph" w:styleId="berschrift4">
    <w:name w:val="heading 4"/>
    <w:basedOn w:val="Standard"/>
    <w:next w:val="Standard"/>
    <w:qFormat/>
    <w:pPr>
      <w:keepNext/>
      <w:tabs>
        <w:tab w:val="start" w:pos="31.90pt"/>
        <w:tab w:val="start" w:pos="297.70pt"/>
        <w:tab w:val="end" w:pos="481.90pt"/>
      </w:tabs>
      <w:outlineLvl w:val="3"/>
    </w:pPr>
    <w:rPr>
      <w:b/>
      <w:sz w:val="16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76243D"/>
    <w:pPr>
      <w:spacing w:before="12pt" w:after="3pt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end" w:pos="467.80pt"/>
      </w:tabs>
    </w:pPr>
    <w:rPr>
      <w:b/>
      <w:u w:val="single"/>
    </w:rPr>
  </w:style>
  <w:style w:type="paragraph" w:styleId="Fuzeile">
    <w:name w:val="footer"/>
    <w:basedOn w:val="Standard"/>
    <w:pPr>
      <w:tabs>
        <w:tab w:val="center" w:pos="226.80pt"/>
        <w:tab w:val="end" w:pos="453.60pt"/>
      </w:tabs>
    </w:pPr>
    <w:rPr>
      <w:sz w:val="20"/>
    </w:rPr>
  </w:style>
  <w:style w:type="character" w:customStyle="1" w:styleId="berschrift6Zchn">
    <w:name w:val="Überschrift 6 Zchn"/>
    <w:basedOn w:val="Absatz-Standardschriftart"/>
    <w:link w:val="berschrift6"/>
    <w:semiHidden/>
    <w:rsid w:val="0076243D"/>
    <w:rPr>
      <w:rFonts w:asciiTheme="minorHAnsi" w:eastAsiaTheme="minorEastAsia" w:hAnsiTheme="minorHAnsi" w:cstheme="minorBidi"/>
      <w:b/>
      <w:bCs/>
      <w:sz w:val="22"/>
      <w:szCs w:val="22"/>
      <w:lang w:val="de-DE" w:eastAsia="de-DE"/>
    </w:rPr>
  </w:style>
  <w:style w:type="character" w:customStyle="1" w:styleId="DasLaborZchn">
    <w:name w:val="DasLabor Zchn"/>
    <w:link w:val="DasLabor"/>
    <w:locked/>
    <w:rsid w:val="0076243D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76243D"/>
    <w:pPr>
      <w:tabs>
        <w:tab w:val="clear" w:pos="467.80pt"/>
        <w:tab w:val="center" w:pos="226.80pt"/>
        <w:tab w:val="end" w:pos="453.60pt"/>
      </w:tabs>
    </w:pPr>
    <w:rPr>
      <w:rFonts w:ascii="Arial" w:hAnsi="Arial" w:cs="Arial"/>
      <w:b w:val="0"/>
      <w:sz w:val="76"/>
      <w:szCs w:val="76"/>
      <w:u w:val="none"/>
      <w:lang w:val="de-AT" w:eastAsia="de-AT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21877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image" Target="media/image2.png"/><Relationship Id="rId3" Type="http://purl.oclc.org/ooxml/officeDocument/relationships/settings" Target="settings.xml"/><Relationship Id="rId7" Type="http://purl.oclc.org/ooxml/officeDocument/relationships/image" Target="media/image1.png"/><Relationship Id="rId12" Type="http://purl.oclc.org/ooxml/officeDocument/relationships/theme" Target="theme/theme1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11" Type="http://purl.oclc.org/ooxml/officeDocument/relationships/fontTable" Target="fontTable.xml"/><Relationship Id="rId5" Type="http://purl.oclc.org/ooxml/officeDocument/relationships/footnotes" Target="footnotes.xml"/><Relationship Id="rId10" Type="http://purl.oclc.org/ooxml/officeDocument/relationships/footer" Target="footer1.xml"/><Relationship Id="rId4" Type="http://purl.oclc.org/ooxml/officeDocument/relationships/webSettings" Target="webSettings.xml"/><Relationship Id="rId9" Type="http://purl.oclc.org/ooxml/officeDocument/relationships/header" Target="header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</vt:lpstr>
    </vt:vector>
  </TitlesOfParts>
  <Company>Econsult Gmbh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</dc:title>
  <dc:subject/>
  <dc:creator>Hr. Paar</dc:creator>
  <cp:keywords/>
  <dc:description/>
  <cp:lastModifiedBy>Olsacher Eric / DasLabor</cp:lastModifiedBy>
  <cp:revision>2</cp:revision>
  <cp:lastPrinted>1998-11-03T18:16:00Z</cp:lastPrinted>
  <dcterms:created xsi:type="dcterms:W3CDTF">2026-03-05T09:19:00Z</dcterms:created>
  <dcterms:modified xsi:type="dcterms:W3CDTF">2026-03-05T09:19:00Z</dcterms:modified>
</cp:coreProperties>
</file>